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3">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EK 2- Taahhütname </w:t>
      </w:r>
    </w:p>
    <w:p w:rsidR="00000000" w:rsidDel="00000000" w:rsidP="00000000" w:rsidRDefault="00000000" w:rsidRPr="00000000" w14:paraId="00000005">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6">
      <w:pPr>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7">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TOROSGAZ ISPARTA BURDUR DOĞALGAZ DAĞITIM A.Ş.</w:t>
      </w:r>
    </w:p>
    <w:p w:rsidR="00000000" w:rsidDel="00000000" w:rsidP="00000000" w:rsidRDefault="00000000" w:rsidRPr="00000000" w14:paraId="00000008">
      <w:pPr>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Şirketimiz, ihale dosyası ile ilgili tüm doküman ve mevzuatı okuyup tüm detaylarıyla anlayarak, ihale dosyasında belirtilen hususlara uygun şekilde teklifini hazırlamıştır. </w:t>
      </w:r>
    </w:p>
    <w:p w:rsidR="00000000" w:rsidDel="00000000" w:rsidP="00000000" w:rsidRDefault="00000000" w:rsidRPr="00000000" w14:paraId="0000000A">
      <w:pPr>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İdare tarafından yapılan ihale sonucunda tespit edilen bedele itiraz etmeyeceğini, sözleşmede belirtilen süre ve hükümler çerçevesinde, tespit edilen bedel üzerinden satış yapacağını bila kabili rücu kabul, beyan ve taahhüt ediyoruz. (...../...../202..)</w:t>
      </w:r>
    </w:p>
    <w:p w:rsidR="00000000" w:rsidDel="00000000" w:rsidP="00000000" w:rsidRDefault="00000000" w:rsidRPr="00000000" w14:paraId="0000000B">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C">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D">
      <w:pPr>
        <w:ind w:right="-284"/>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                                                                 Şirketi temsil ve ilzama yetkili kişi / kişilerin</w:t>
      </w:r>
    </w:p>
    <w:p w:rsidR="00000000" w:rsidDel="00000000" w:rsidP="00000000" w:rsidRDefault="00000000" w:rsidRPr="00000000" w14:paraId="0000000E">
      <w:pPr>
        <w:ind w:right="-284"/>
        <w:jc w:val="right"/>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0F">
      <w:pPr>
        <w:ind w:right="-284"/>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    İsim </w:t>
      </w:r>
    </w:p>
    <w:p w:rsidR="00000000" w:rsidDel="00000000" w:rsidP="00000000" w:rsidRDefault="00000000" w:rsidRPr="00000000" w14:paraId="00000010">
      <w:pPr>
        <w:ind w:right="-284"/>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11">
      <w:pPr>
        <w:ind w:right="-284"/>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ab/>
        <w:t xml:space="preserve">                                                                         İmza</w:t>
      </w:r>
    </w:p>
    <w:p w:rsidR="00000000" w:rsidDel="00000000" w:rsidP="00000000" w:rsidRDefault="00000000" w:rsidRPr="00000000" w14:paraId="00000012">
      <w:pPr>
        <w:ind w:right="-284"/>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13">
      <w:pPr>
        <w:ind w:right="-284"/>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             Şirket kaşesi</w:t>
      </w:r>
    </w:p>
    <w:p w:rsidR="00000000" w:rsidDel="00000000" w:rsidP="00000000" w:rsidRDefault="00000000" w:rsidRPr="00000000" w14:paraId="00000014">
      <w:pPr>
        <w:jc w:val="both"/>
        <w:rPr>
          <w:rFonts w:ascii="Arial Narrow" w:cs="Arial Narrow" w:eastAsia="Arial Narrow" w:hAnsi="Arial Narrow"/>
          <w:sz w:val="24"/>
          <w:szCs w:val="24"/>
        </w:rPr>
      </w:pPr>
      <w:r w:rsidDel="00000000" w:rsidR="00000000" w:rsidRPr="00000000">
        <w:rPr>
          <w:rtl w:val="0"/>
        </w:rPr>
      </w:r>
    </w:p>
    <w:sectPr>
      <w:headerReference r:id="rId7" w:type="default"/>
      <w:pgSz w:h="16838" w:w="11906" w:orient="portrait"/>
      <w:pgMar w:bottom="1417" w:top="1417" w:left="1417"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600200" cy="381000"/>
          <wp:effectExtent b="0" l="0" r="0" t="0"/>
          <wp:docPr descr="cid:image001.png@01D3F6A7.1FC67EF0" id="3" name="image1.png"/>
          <a:graphic>
            <a:graphicData uri="http://schemas.openxmlformats.org/drawingml/2006/picture">
              <pic:pic>
                <pic:nvPicPr>
                  <pic:cNvPr descr="cid:image001.png@01D3F6A7.1FC67EF0" id="0" name="image1.png"/>
                  <pic:cNvPicPr preferRelativeResize="0"/>
                </pic:nvPicPr>
                <pic:blipFill>
                  <a:blip r:embed="rId1"/>
                  <a:srcRect b="0" l="0" r="0" t="0"/>
                  <a:stretch>
                    <a:fillRect/>
                  </a:stretch>
                </pic:blipFill>
                <pic:spPr>
                  <a:xfrm>
                    <a:off x="0" y="0"/>
                    <a:ext cx="1600200"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877C2"/>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stBilgi">
    <w:name w:val="header"/>
    <w:basedOn w:val="Normal"/>
    <w:link w:val="stBilgiChar"/>
    <w:uiPriority w:val="99"/>
    <w:unhideWhenUsed w:val="1"/>
    <w:rsid w:val="00895AFC"/>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895AFC"/>
  </w:style>
  <w:style w:type="paragraph" w:styleId="AltBilgi">
    <w:name w:val="footer"/>
    <w:basedOn w:val="Normal"/>
    <w:link w:val="AltBilgiChar"/>
    <w:uiPriority w:val="99"/>
    <w:semiHidden w:val="1"/>
    <w:unhideWhenUsed w:val="1"/>
    <w:rsid w:val="00895AFC"/>
    <w:pPr>
      <w:tabs>
        <w:tab w:val="center" w:pos="4536"/>
        <w:tab w:val="right" w:pos="9072"/>
      </w:tabs>
      <w:spacing w:after="0" w:line="240" w:lineRule="auto"/>
    </w:pPr>
  </w:style>
  <w:style w:type="character" w:styleId="AltBilgiChar" w:customStyle="1">
    <w:name w:val="Alt Bilgi Char"/>
    <w:basedOn w:val="VarsaylanParagrafYazTipi"/>
    <w:link w:val="AltBilgi"/>
    <w:uiPriority w:val="99"/>
    <w:semiHidden w:val="1"/>
    <w:rsid w:val="00895AFC"/>
  </w:style>
  <w:style w:type="paragraph" w:styleId="BalonMetni">
    <w:name w:val="Balloon Text"/>
    <w:basedOn w:val="Normal"/>
    <w:link w:val="BalonMetniChar"/>
    <w:uiPriority w:val="99"/>
    <w:semiHidden w:val="1"/>
    <w:unhideWhenUsed w:val="1"/>
    <w:rsid w:val="00895AFC"/>
    <w:pPr>
      <w:spacing w:after="0" w:line="240" w:lineRule="auto"/>
    </w:pPr>
    <w:rPr>
      <w:rFonts w:ascii="Tahoma" w:cs="Tahoma" w:hAnsi="Tahoma"/>
      <w:sz w:val="16"/>
      <w:szCs w:val="16"/>
    </w:rPr>
  </w:style>
  <w:style w:type="character" w:styleId="BalonMetniChar" w:customStyle="1">
    <w:name w:val="Balon Metni Char"/>
    <w:basedOn w:val="VarsaylanParagrafYazTipi"/>
    <w:link w:val="BalonMetni"/>
    <w:uiPriority w:val="99"/>
    <w:semiHidden w:val="1"/>
    <w:rsid w:val="00895AFC"/>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AHVNvCCzCWd4rn+mMyhNdutDXA==">CgMxLjA4AHIhMVREV3VxWkxEbGxVYXJDc1BhQTNxSXlqYzgzQnVKeDZ2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2022-06-07T12:08:00Z</dcterms:created>
  <dc:creator>TAHİR</dc:creator>
</cp:coreProperties>
</file>